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4EAAF" w14:textId="77777777" w:rsidR="00BB5682" w:rsidRDefault="00CF3DCC">
      <w:pPr>
        <w:ind w:left="10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4854EAD7" wp14:editId="4854EAD8">
            <wp:extent cx="6987669" cy="101536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987669" cy="1015365"/>
                    </a:xfrm>
                    <a:prstGeom prst="rect">
                      <a:avLst/>
                    </a:prstGeom>
                  </pic:spPr>
                </pic:pic>
              </a:graphicData>
            </a:graphic>
          </wp:inline>
        </w:drawing>
      </w:r>
    </w:p>
    <w:p w14:paraId="4854EAB0" w14:textId="77777777" w:rsidR="00BB5682" w:rsidRDefault="00BB5682">
      <w:pPr>
        <w:spacing w:before="1"/>
        <w:rPr>
          <w:rFonts w:ascii="Times New Roman" w:eastAsia="Times New Roman" w:hAnsi="Times New Roman" w:cs="Times New Roman"/>
          <w:sz w:val="24"/>
          <w:szCs w:val="24"/>
        </w:rPr>
      </w:pPr>
    </w:p>
    <w:p w14:paraId="4854EAB1" w14:textId="77777777" w:rsidR="00BB5682" w:rsidRDefault="00CF3DCC">
      <w:pPr>
        <w:spacing w:before="61"/>
        <w:ind w:left="4474" w:right="4751"/>
        <w:jc w:val="center"/>
        <w:rPr>
          <w:rFonts w:ascii="Cambria" w:eastAsia="Cambria" w:hAnsi="Cambria" w:cs="Cambria"/>
          <w:sz w:val="28"/>
          <w:szCs w:val="28"/>
        </w:rPr>
      </w:pPr>
      <w:r>
        <w:rPr>
          <w:rFonts w:ascii="Cambria"/>
          <w:b/>
          <w:sz w:val="28"/>
        </w:rPr>
        <w:t>PRESS</w:t>
      </w:r>
      <w:r>
        <w:rPr>
          <w:rFonts w:ascii="Cambria"/>
          <w:b/>
          <w:spacing w:val="-5"/>
          <w:sz w:val="28"/>
        </w:rPr>
        <w:t xml:space="preserve"> </w:t>
      </w:r>
      <w:r>
        <w:rPr>
          <w:rFonts w:ascii="Cambria"/>
          <w:b/>
          <w:sz w:val="28"/>
        </w:rPr>
        <w:t>RELEASE</w:t>
      </w:r>
    </w:p>
    <w:p w14:paraId="4854EAB2" w14:textId="77777777" w:rsidR="00BB5682" w:rsidRDefault="00BB5682">
      <w:pPr>
        <w:spacing w:before="1"/>
        <w:rPr>
          <w:rFonts w:ascii="Cambria" w:eastAsia="Cambria" w:hAnsi="Cambria" w:cs="Cambria"/>
          <w:b/>
          <w:bCs/>
        </w:rPr>
      </w:pPr>
    </w:p>
    <w:p w14:paraId="4854EAB3" w14:textId="700D61DB" w:rsidR="00BB5682" w:rsidRDefault="00CF3DCC" w:rsidP="00A51668">
      <w:pPr>
        <w:tabs>
          <w:tab w:val="left" w:pos="7301"/>
          <w:tab w:val="right" w:pos="10080"/>
        </w:tabs>
        <w:spacing w:line="257" w:lineRule="exact"/>
        <w:ind w:left="820" w:right="1031"/>
        <w:rPr>
          <w:rFonts w:ascii="Cambria" w:eastAsia="Cambria" w:hAnsi="Cambria" w:cs="Cambria"/>
        </w:rPr>
      </w:pPr>
      <w:r>
        <w:rPr>
          <w:rFonts w:ascii="Cambria"/>
          <w:b/>
        </w:rPr>
        <w:t>FOR</w:t>
      </w:r>
      <w:r>
        <w:rPr>
          <w:rFonts w:ascii="Cambria"/>
          <w:b/>
          <w:spacing w:val="-4"/>
        </w:rPr>
        <w:t xml:space="preserve"> </w:t>
      </w:r>
      <w:r>
        <w:rPr>
          <w:rFonts w:ascii="Cambria"/>
          <w:b/>
        </w:rPr>
        <w:t>FURTHER</w:t>
      </w:r>
      <w:r>
        <w:rPr>
          <w:rFonts w:ascii="Cambria"/>
          <w:b/>
          <w:spacing w:val="-5"/>
        </w:rPr>
        <w:t xml:space="preserve"> </w:t>
      </w:r>
      <w:r>
        <w:rPr>
          <w:rFonts w:ascii="Cambria"/>
          <w:b/>
        </w:rPr>
        <w:t>INFORMATION</w:t>
      </w:r>
      <w:r>
        <w:rPr>
          <w:rFonts w:ascii="Cambria"/>
          <w:b/>
        </w:rPr>
        <w:tab/>
      </w:r>
      <w:r w:rsidR="00A51668">
        <w:rPr>
          <w:rFonts w:ascii="Cambria"/>
          <w:b/>
        </w:rPr>
        <w:tab/>
      </w:r>
      <w:r>
        <w:rPr>
          <w:rFonts w:ascii="Cambria"/>
          <w:b/>
        </w:rPr>
        <w:t>FOR IMMEDIATE</w:t>
      </w:r>
      <w:r>
        <w:rPr>
          <w:rFonts w:ascii="Cambria"/>
          <w:b/>
          <w:spacing w:val="-11"/>
        </w:rPr>
        <w:t xml:space="preserve"> </w:t>
      </w:r>
      <w:r>
        <w:rPr>
          <w:rFonts w:ascii="Cambria"/>
          <w:b/>
        </w:rPr>
        <w:t>RELEASE</w:t>
      </w:r>
    </w:p>
    <w:p w14:paraId="718BAECE" w14:textId="3FA868B8" w:rsidR="00C636C8" w:rsidRPr="00C528FD" w:rsidRDefault="00C636C8" w:rsidP="00A51668">
      <w:pPr>
        <w:tabs>
          <w:tab w:val="left" w:pos="8021"/>
          <w:tab w:val="right" w:pos="10080"/>
        </w:tabs>
        <w:spacing w:line="281" w:lineRule="exact"/>
        <w:ind w:left="820" w:right="1110"/>
        <w:rPr>
          <w:rFonts w:ascii="Cambria" w:eastAsia="Cambria" w:hAnsi="Cambria" w:cs="Cambria"/>
        </w:rPr>
      </w:pPr>
      <w:r w:rsidRPr="00C528FD">
        <w:rPr>
          <w:rFonts w:ascii="Cambria"/>
        </w:rPr>
        <w:t>Email:</w:t>
      </w:r>
      <w:r w:rsidRPr="00C528FD">
        <w:rPr>
          <w:rFonts w:ascii="Cambria"/>
          <w:spacing w:val="-10"/>
        </w:rPr>
        <w:t xml:space="preserve"> </w:t>
      </w:r>
      <w:hyperlink r:id="rId6">
        <w:r w:rsidRPr="00C528FD">
          <w:rPr>
            <w:rFonts w:ascii="Cambria"/>
            <w:color w:val="0462C1"/>
          </w:rPr>
          <w:t>info@acpwa.org</w:t>
        </w:r>
      </w:hyperlink>
      <w:r w:rsidRPr="00C528FD">
        <w:rPr>
          <w:rFonts w:ascii="Cambria"/>
          <w:color w:val="0462C1"/>
        </w:rPr>
        <w:tab/>
      </w:r>
      <w:r w:rsidR="00780754">
        <w:rPr>
          <w:rFonts w:ascii="Cambria"/>
          <w:color w:val="0462C1"/>
        </w:rPr>
        <w:tab/>
      </w:r>
      <w:r w:rsidR="00780754">
        <w:rPr>
          <w:rFonts w:ascii="Cambria"/>
          <w:b/>
        </w:rPr>
        <w:t>October 4</w:t>
      </w:r>
      <w:r w:rsidRPr="00C528FD">
        <w:rPr>
          <w:rFonts w:ascii="Cambria"/>
          <w:b/>
        </w:rPr>
        <w:t>,</w:t>
      </w:r>
      <w:r w:rsidRPr="00C528FD">
        <w:rPr>
          <w:rFonts w:ascii="Cambria"/>
          <w:b/>
          <w:spacing w:val="-10"/>
        </w:rPr>
        <w:t xml:space="preserve"> </w:t>
      </w:r>
      <w:r w:rsidRPr="00C528FD">
        <w:rPr>
          <w:rFonts w:ascii="Cambria"/>
          <w:b/>
        </w:rPr>
        <w:t>202</w:t>
      </w:r>
      <w:r w:rsidR="001773DE" w:rsidRPr="00C528FD">
        <w:rPr>
          <w:rFonts w:ascii="Cambria"/>
          <w:b/>
        </w:rPr>
        <w:t>4</w:t>
      </w:r>
    </w:p>
    <w:p w14:paraId="2624917A" w14:textId="16BE06CE" w:rsidR="00C636C8" w:rsidRPr="00C528FD" w:rsidRDefault="00C636C8" w:rsidP="00C636C8">
      <w:pPr>
        <w:spacing w:before="1"/>
        <w:ind w:left="820" w:right="1031"/>
        <w:rPr>
          <w:rFonts w:ascii="Cambria" w:eastAsia="Cambria" w:hAnsi="Cambria" w:cs="Cambria"/>
        </w:rPr>
      </w:pPr>
    </w:p>
    <w:p w14:paraId="6E35A425" w14:textId="1D6826E2" w:rsidR="00E7488F" w:rsidRPr="00E7488F" w:rsidRDefault="00E7488F" w:rsidP="00E7488F">
      <w:pPr>
        <w:spacing w:before="66"/>
        <w:ind w:left="2958" w:right="1031"/>
        <w:rPr>
          <w:rFonts w:ascii="Cambria"/>
          <w:b/>
          <w:sz w:val="24"/>
        </w:rPr>
      </w:pPr>
      <w:r>
        <w:rPr>
          <w:rFonts w:ascii="Cambria"/>
          <w:b/>
          <w:sz w:val="24"/>
        </w:rPr>
        <w:t xml:space="preserve">MINES ROAD </w:t>
      </w:r>
      <w:r w:rsidR="00780754">
        <w:rPr>
          <w:rFonts w:ascii="Cambria"/>
          <w:b/>
          <w:sz w:val="24"/>
        </w:rPr>
        <w:t xml:space="preserve">OPEN </w:t>
      </w:r>
      <w:r>
        <w:rPr>
          <w:rFonts w:ascii="Cambria"/>
          <w:b/>
          <w:sz w:val="24"/>
        </w:rPr>
        <w:t>AT MILE MARKER 6.50</w:t>
      </w:r>
    </w:p>
    <w:p w14:paraId="3C65FE18" w14:textId="77777777" w:rsidR="00834F95" w:rsidRPr="00E7488F" w:rsidRDefault="00834F95">
      <w:pPr>
        <w:spacing w:before="66"/>
        <w:ind w:left="2958" w:right="1031"/>
        <w:rPr>
          <w:rFonts w:ascii="Cambria" w:eastAsia="Cambria" w:hAnsi="Cambria" w:cs="Cambria"/>
          <w:sz w:val="24"/>
          <w:szCs w:val="24"/>
        </w:rPr>
      </w:pPr>
    </w:p>
    <w:p w14:paraId="4854EAB8" w14:textId="77777777" w:rsidR="00BB5682" w:rsidRPr="00E7488F" w:rsidRDefault="00BB5682">
      <w:pPr>
        <w:spacing w:before="11"/>
        <w:rPr>
          <w:rFonts w:ascii="Cambria" w:eastAsia="Cambria" w:hAnsi="Cambria" w:cs="Cambria"/>
          <w:b/>
          <w:bCs/>
          <w:sz w:val="23"/>
          <w:szCs w:val="23"/>
        </w:rPr>
      </w:pPr>
    </w:p>
    <w:p w14:paraId="4854EAB9" w14:textId="293560CF" w:rsidR="00BB5682" w:rsidRDefault="00CF3DCC">
      <w:pPr>
        <w:ind w:left="820" w:right="1031"/>
        <w:rPr>
          <w:rFonts w:ascii="Cambria" w:eastAsia="Cambria" w:hAnsi="Cambria" w:cs="Cambria"/>
          <w:sz w:val="24"/>
          <w:szCs w:val="24"/>
        </w:rPr>
      </w:pPr>
      <w:r>
        <w:rPr>
          <w:rFonts w:ascii="Cambria" w:eastAsia="Cambria" w:hAnsi="Cambria" w:cs="Cambria"/>
          <w:sz w:val="24"/>
          <w:szCs w:val="24"/>
        </w:rPr>
        <w:t xml:space="preserve">UNINCORPORATED ALAMEDA COUNTY – Please be advised that </w:t>
      </w:r>
      <w:r w:rsidR="00E7488F">
        <w:rPr>
          <w:rFonts w:ascii="Cambria" w:eastAsia="Cambria" w:hAnsi="Cambria" w:cs="Cambria"/>
          <w:b/>
          <w:bCs/>
          <w:sz w:val="24"/>
          <w:szCs w:val="24"/>
        </w:rPr>
        <w:t>Mines Road</w:t>
      </w:r>
      <w:r>
        <w:rPr>
          <w:rFonts w:ascii="Cambria" w:eastAsia="Cambria" w:hAnsi="Cambria" w:cs="Cambria"/>
          <w:b/>
          <w:bCs/>
          <w:sz w:val="24"/>
          <w:szCs w:val="24"/>
        </w:rPr>
        <w:t xml:space="preserve"> </w:t>
      </w:r>
      <w:r w:rsidR="00780754" w:rsidRPr="00780754">
        <w:rPr>
          <w:rFonts w:ascii="Cambria" w:eastAsia="Cambria" w:hAnsi="Cambria" w:cs="Cambria"/>
          <w:b/>
          <w:bCs/>
          <w:sz w:val="24"/>
          <w:szCs w:val="24"/>
        </w:rPr>
        <w:t xml:space="preserve">at Mile Marker 6.50 </w:t>
      </w:r>
      <w:r w:rsidR="00780754">
        <w:rPr>
          <w:rFonts w:ascii="Cambria" w:eastAsia="Cambria" w:hAnsi="Cambria" w:cs="Cambria"/>
          <w:b/>
          <w:bCs/>
          <w:sz w:val="24"/>
          <w:szCs w:val="24"/>
        </w:rPr>
        <w:t>is now OPEN</w:t>
      </w:r>
      <w:r w:rsidR="00E7488F">
        <w:rPr>
          <w:rFonts w:ascii="Cambria" w:eastAsia="Cambria" w:hAnsi="Cambria" w:cs="Cambria"/>
          <w:b/>
          <w:bCs/>
          <w:sz w:val="24"/>
          <w:szCs w:val="24"/>
        </w:rPr>
        <w:t xml:space="preserve">.  </w:t>
      </w:r>
    </w:p>
    <w:p w14:paraId="4854EABA" w14:textId="77777777" w:rsidR="00BB5682" w:rsidRDefault="00BB5682">
      <w:pPr>
        <w:spacing w:before="6"/>
        <w:rPr>
          <w:rFonts w:ascii="Cambria" w:eastAsia="Cambria" w:hAnsi="Cambria" w:cs="Cambria"/>
          <w:sz w:val="25"/>
          <w:szCs w:val="25"/>
        </w:rPr>
      </w:pPr>
    </w:p>
    <w:p w14:paraId="627B9840" w14:textId="77777777" w:rsidR="00780754" w:rsidRPr="00780754" w:rsidRDefault="00780754" w:rsidP="00780754">
      <w:pPr>
        <w:pStyle w:val="BodyText"/>
        <w:ind w:right="1216"/>
        <w:rPr>
          <w:rFonts w:cs="Cambria"/>
        </w:rPr>
      </w:pPr>
      <w:r w:rsidRPr="00780754">
        <w:rPr>
          <w:rFonts w:cs="Cambria"/>
        </w:rPr>
        <w:t>The roadway was originally scheduled to be closed to traffic until October 19, 2024. However, by expediting construction and working around the clock, the contractor was able to complete the project in less than a week, significantly ahead of the planned three-week closure.</w:t>
      </w:r>
    </w:p>
    <w:p w14:paraId="3A8CB1EE" w14:textId="77777777" w:rsidR="00780754" w:rsidRPr="00780754" w:rsidRDefault="00780754" w:rsidP="00780754">
      <w:pPr>
        <w:pStyle w:val="BodyText"/>
        <w:ind w:right="1216"/>
        <w:rPr>
          <w:rFonts w:cs="Cambria"/>
        </w:rPr>
      </w:pPr>
    </w:p>
    <w:p w14:paraId="4854EABF" w14:textId="211EFEA3" w:rsidR="00BB5682" w:rsidRDefault="00EF541A" w:rsidP="00EF541A">
      <w:pPr>
        <w:spacing w:before="1"/>
        <w:ind w:left="810" w:right="840"/>
        <w:rPr>
          <w:rFonts w:ascii="Cambria" w:eastAsia="Cambria" w:hAnsi="Cambria" w:cs="Cambria"/>
          <w:b/>
          <w:bCs/>
          <w:i/>
          <w:sz w:val="20"/>
          <w:szCs w:val="20"/>
        </w:rPr>
      </w:pPr>
      <w:r w:rsidRPr="00EF541A">
        <w:rPr>
          <w:rFonts w:ascii="Cambria"/>
          <w:b/>
          <w:i/>
          <w:color w:val="1C2027"/>
          <w:sz w:val="24"/>
        </w:rPr>
        <w:t>For more information and project updates, please visit the Alameda County Public Works Agency website at www.acpwa.org, email info@acpwa.org, or call the construction hotline at (510) 670-5591.</w:t>
      </w:r>
    </w:p>
    <w:p w14:paraId="4854EAC0" w14:textId="77777777" w:rsidR="00BB5682" w:rsidRDefault="00CF3DCC">
      <w:pPr>
        <w:pStyle w:val="BodyText"/>
        <w:spacing w:before="66"/>
        <w:ind w:left="4474" w:right="4751"/>
        <w:jc w:val="center"/>
      </w:pPr>
      <w:r>
        <w:rPr>
          <w:color w:val="1C2027"/>
        </w:rPr>
        <w:t>###</w:t>
      </w:r>
    </w:p>
    <w:p w14:paraId="4854EAC1" w14:textId="77777777" w:rsidR="00BB5682" w:rsidRDefault="00BB5682">
      <w:pPr>
        <w:spacing w:before="7"/>
        <w:rPr>
          <w:rFonts w:ascii="Cambria" w:eastAsia="Cambria" w:hAnsi="Cambria" w:cs="Cambria"/>
          <w:sz w:val="25"/>
          <w:szCs w:val="25"/>
        </w:rPr>
      </w:pPr>
    </w:p>
    <w:p w14:paraId="4854EAC2" w14:textId="77777777" w:rsidR="00BB5682" w:rsidRDefault="00CF3DCC">
      <w:pPr>
        <w:ind w:left="820" w:right="1031"/>
        <w:rPr>
          <w:rFonts w:ascii="Cambria" w:eastAsia="Cambria" w:hAnsi="Cambria" w:cs="Cambria"/>
          <w:sz w:val="24"/>
          <w:szCs w:val="24"/>
        </w:rPr>
      </w:pPr>
      <w:r>
        <w:rPr>
          <w:rFonts w:ascii="Cambria"/>
          <w:i/>
          <w:sz w:val="24"/>
        </w:rPr>
        <w:t>Our mission and goal are to provide, maintain, and preserve public infrastructure efficiently and</w:t>
      </w:r>
      <w:r>
        <w:rPr>
          <w:rFonts w:ascii="Cambria"/>
          <w:i/>
          <w:spacing w:val="-4"/>
          <w:sz w:val="24"/>
        </w:rPr>
        <w:t xml:space="preserve"> </w:t>
      </w:r>
      <w:r>
        <w:rPr>
          <w:rFonts w:ascii="Cambria"/>
          <w:i/>
          <w:sz w:val="24"/>
        </w:rPr>
        <w:t>effectively</w:t>
      </w:r>
      <w:r>
        <w:rPr>
          <w:rFonts w:ascii="Cambria"/>
          <w:i/>
          <w:spacing w:val="-4"/>
          <w:sz w:val="24"/>
        </w:rPr>
        <w:t xml:space="preserve"> </w:t>
      </w:r>
      <w:r>
        <w:rPr>
          <w:rFonts w:ascii="Cambria"/>
          <w:i/>
          <w:sz w:val="24"/>
        </w:rPr>
        <w:t>while</w:t>
      </w:r>
      <w:r>
        <w:rPr>
          <w:rFonts w:ascii="Cambria"/>
          <w:i/>
          <w:spacing w:val="-3"/>
          <w:sz w:val="24"/>
        </w:rPr>
        <w:t xml:space="preserve"> </w:t>
      </w:r>
      <w:r>
        <w:rPr>
          <w:rFonts w:ascii="Cambria"/>
          <w:i/>
          <w:sz w:val="24"/>
        </w:rPr>
        <w:t>promoting</w:t>
      </w:r>
      <w:r>
        <w:rPr>
          <w:rFonts w:ascii="Cambria"/>
          <w:i/>
          <w:spacing w:val="-4"/>
          <w:sz w:val="24"/>
        </w:rPr>
        <w:t xml:space="preserve"> </w:t>
      </w:r>
      <w:r>
        <w:rPr>
          <w:rFonts w:ascii="Cambria"/>
          <w:i/>
          <w:sz w:val="24"/>
        </w:rPr>
        <w:t>a</w:t>
      </w:r>
      <w:r>
        <w:rPr>
          <w:rFonts w:ascii="Cambria"/>
          <w:i/>
          <w:spacing w:val="-4"/>
          <w:sz w:val="24"/>
        </w:rPr>
        <w:t xml:space="preserve"> </w:t>
      </w:r>
      <w:r>
        <w:rPr>
          <w:rFonts w:ascii="Cambria"/>
          <w:i/>
          <w:sz w:val="24"/>
        </w:rPr>
        <w:t>healthy</w:t>
      </w:r>
      <w:r>
        <w:rPr>
          <w:rFonts w:ascii="Cambria"/>
          <w:i/>
          <w:spacing w:val="-3"/>
          <w:sz w:val="24"/>
        </w:rPr>
        <w:t xml:space="preserve"> </w:t>
      </w:r>
      <w:r>
        <w:rPr>
          <w:rFonts w:ascii="Cambria"/>
          <w:i/>
          <w:sz w:val="24"/>
        </w:rPr>
        <w:t>and</w:t>
      </w:r>
      <w:r>
        <w:rPr>
          <w:rFonts w:ascii="Cambria"/>
          <w:i/>
          <w:spacing w:val="-4"/>
          <w:sz w:val="24"/>
        </w:rPr>
        <w:t xml:space="preserve"> </w:t>
      </w:r>
      <w:r>
        <w:rPr>
          <w:rFonts w:ascii="Cambria"/>
          <w:i/>
          <w:sz w:val="24"/>
        </w:rPr>
        <w:t>sustainable</w:t>
      </w:r>
      <w:r>
        <w:rPr>
          <w:rFonts w:ascii="Cambria"/>
          <w:i/>
          <w:spacing w:val="-3"/>
          <w:sz w:val="24"/>
        </w:rPr>
        <w:t xml:space="preserve"> </w:t>
      </w:r>
      <w:r>
        <w:rPr>
          <w:rFonts w:ascii="Cambria"/>
          <w:i/>
          <w:sz w:val="24"/>
        </w:rPr>
        <w:t>environment</w:t>
      </w:r>
      <w:r>
        <w:rPr>
          <w:rFonts w:ascii="Cambria"/>
          <w:i/>
          <w:spacing w:val="-5"/>
          <w:sz w:val="24"/>
        </w:rPr>
        <w:t xml:space="preserve"> </w:t>
      </w:r>
      <w:r>
        <w:rPr>
          <w:rFonts w:ascii="Cambria"/>
          <w:i/>
          <w:sz w:val="24"/>
        </w:rPr>
        <w:t>that</w:t>
      </w:r>
      <w:r>
        <w:rPr>
          <w:rFonts w:ascii="Cambria"/>
          <w:i/>
          <w:spacing w:val="-3"/>
          <w:sz w:val="24"/>
        </w:rPr>
        <w:t xml:space="preserve"> </w:t>
      </w:r>
      <w:r>
        <w:rPr>
          <w:rFonts w:ascii="Cambria"/>
          <w:i/>
          <w:sz w:val="24"/>
        </w:rPr>
        <w:t>supports</w:t>
      </w:r>
      <w:r>
        <w:rPr>
          <w:rFonts w:ascii="Cambria"/>
          <w:i/>
          <w:spacing w:val="-3"/>
          <w:sz w:val="24"/>
        </w:rPr>
        <w:t xml:space="preserve"> </w:t>
      </w:r>
      <w:r>
        <w:rPr>
          <w:rFonts w:ascii="Cambria"/>
          <w:i/>
          <w:sz w:val="24"/>
        </w:rPr>
        <w:t>safe</w:t>
      </w:r>
      <w:r>
        <w:rPr>
          <w:rFonts w:ascii="Cambria"/>
          <w:i/>
          <w:spacing w:val="-3"/>
          <w:sz w:val="24"/>
        </w:rPr>
        <w:t xml:space="preserve"> </w:t>
      </w:r>
      <w:r>
        <w:rPr>
          <w:rFonts w:ascii="Cambria"/>
          <w:i/>
          <w:sz w:val="24"/>
        </w:rPr>
        <w:t>and livable</w:t>
      </w:r>
      <w:r>
        <w:rPr>
          <w:rFonts w:ascii="Cambria"/>
          <w:i/>
          <w:spacing w:val="-6"/>
          <w:sz w:val="24"/>
        </w:rPr>
        <w:t xml:space="preserve"> </w:t>
      </w:r>
      <w:r>
        <w:rPr>
          <w:rFonts w:ascii="Cambria"/>
          <w:i/>
          <w:sz w:val="24"/>
        </w:rPr>
        <w:t>communities.</w:t>
      </w:r>
    </w:p>
    <w:p w14:paraId="4854EAC3" w14:textId="77777777" w:rsidR="00BB5682" w:rsidRDefault="00BB5682">
      <w:pPr>
        <w:rPr>
          <w:rFonts w:ascii="Cambria" w:eastAsia="Cambria" w:hAnsi="Cambria" w:cs="Cambria"/>
          <w:i/>
          <w:sz w:val="20"/>
          <w:szCs w:val="20"/>
        </w:rPr>
      </w:pPr>
    </w:p>
    <w:p w14:paraId="4854EAC6" w14:textId="77777777" w:rsidR="00BB5682" w:rsidRDefault="00BB5682">
      <w:pPr>
        <w:rPr>
          <w:rFonts w:ascii="Cambria" w:eastAsia="Cambria" w:hAnsi="Cambria" w:cs="Cambria"/>
          <w:i/>
          <w:sz w:val="20"/>
          <w:szCs w:val="20"/>
        </w:rPr>
      </w:pPr>
    </w:p>
    <w:p w14:paraId="4854EACF" w14:textId="77777777" w:rsidR="00BB5682" w:rsidRDefault="00BB5682">
      <w:pPr>
        <w:rPr>
          <w:rFonts w:ascii="Cambria" w:eastAsia="Cambria" w:hAnsi="Cambria" w:cs="Cambria"/>
          <w:i/>
          <w:sz w:val="20"/>
          <w:szCs w:val="20"/>
        </w:rPr>
      </w:pPr>
    </w:p>
    <w:p w14:paraId="516E6AD4" w14:textId="77777777" w:rsidR="00535DDA" w:rsidRDefault="00535DDA">
      <w:pPr>
        <w:rPr>
          <w:rFonts w:ascii="Cambria" w:eastAsia="Cambria" w:hAnsi="Cambria" w:cs="Cambria"/>
          <w:i/>
          <w:sz w:val="20"/>
          <w:szCs w:val="20"/>
        </w:rPr>
      </w:pPr>
    </w:p>
    <w:p w14:paraId="0B0F5DC6" w14:textId="77777777" w:rsidR="00535DDA" w:rsidRDefault="00535DDA">
      <w:pPr>
        <w:rPr>
          <w:rFonts w:ascii="Cambria" w:eastAsia="Cambria" w:hAnsi="Cambria" w:cs="Cambria"/>
          <w:i/>
          <w:sz w:val="20"/>
          <w:szCs w:val="20"/>
        </w:rPr>
      </w:pPr>
    </w:p>
    <w:p w14:paraId="24799865" w14:textId="77777777" w:rsidR="00535DDA" w:rsidRDefault="00535DDA">
      <w:pPr>
        <w:rPr>
          <w:rFonts w:ascii="Cambria" w:eastAsia="Cambria" w:hAnsi="Cambria" w:cs="Cambria"/>
          <w:i/>
          <w:sz w:val="20"/>
          <w:szCs w:val="20"/>
        </w:rPr>
      </w:pPr>
    </w:p>
    <w:p w14:paraId="11331A35" w14:textId="77777777" w:rsidR="00535DDA" w:rsidRDefault="00535DDA">
      <w:pPr>
        <w:rPr>
          <w:rFonts w:ascii="Cambria" w:eastAsia="Cambria" w:hAnsi="Cambria" w:cs="Cambria"/>
          <w:i/>
          <w:sz w:val="20"/>
          <w:szCs w:val="20"/>
        </w:rPr>
      </w:pPr>
    </w:p>
    <w:p w14:paraId="7FAC1ED8" w14:textId="77777777" w:rsidR="00535DDA" w:rsidRDefault="00535DDA">
      <w:pPr>
        <w:rPr>
          <w:rFonts w:ascii="Cambria" w:eastAsia="Cambria" w:hAnsi="Cambria" w:cs="Cambria"/>
          <w:i/>
          <w:sz w:val="20"/>
          <w:szCs w:val="20"/>
        </w:rPr>
      </w:pPr>
    </w:p>
    <w:p w14:paraId="6F0C5637" w14:textId="77777777" w:rsidR="00535DDA" w:rsidRDefault="00535DDA">
      <w:pPr>
        <w:rPr>
          <w:rFonts w:ascii="Cambria" w:eastAsia="Cambria" w:hAnsi="Cambria" w:cs="Cambria"/>
          <w:i/>
          <w:sz w:val="20"/>
          <w:szCs w:val="20"/>
        </w:rPr>
      </w:pPr>
    </w:p>
    <w:p w14:paraId="5911FB33" w14:textId="77777777" w:rsidR="00535DDA" w:rsidRDefault="00535DDA">
      <w:pPr>
        <w:rPr>
          <w:rFonts w:ascii="Cambria" w:eastAsia="Cambria" w:hAnsi="Cambria" w:cs="Cambria"/>
          <w:i/>
          <w:sz w:val="20"/>
          <w:szCs w:val="20"/>
        </w:rPr>
      </w:pPr>
    </w:p>
    <w:p w14:paraId="4854EAD0" w14:textId="77777777" w:rsidR="00BB5682" w:rsidRDefault="00BB5682">
      <w:pPr>
        <w:rPr>
          <w:rFonts w:ascii="Cambria" w:eastAsia="Cambria" w:hAnsi="Cambria" w:cs="Cambria"/>
          <w:i/>
          <w:sz w:val="20"/>
          <w:szCs w:val="20"/>
        </w:rPr>
      </w:pPr>
    </w:p>
    <w:p w14:paraId="4854EAD1" w14:textId="77777777" w:rsidR="00BB5682" w:rsidRDefault="00BB5682">
      <w:pPr>
        <w:rPr>
          <w:rFonts w:ascii="Cambria" w:eastAsia="Cambria" w:hAnsi="Cambria" w:cs="Cambria"/>
          <w:i/>
          <w:sz w:val="20"/>
          <w:szCs w:val="20"/>
        </w:rPr>
      </w:pPr>
    </w:p>
    <w:p w14:paraId="4854EAD2" w14:textId="77777777" w:rsidR="00BB5682" w:rsidRDefault="00BB5682">
      <w:pPr>
        <w:rPr>
          <w:rFonts w:ascii="Cambria" w:eastAsia="Cambria" w:hAnsi="Cambria" w:cs="Cambria"/>
          <w:i/>
          <w:sz w:val="20"/>
          <w:szCs w:val="20"/>
        </w:rPr>
      </w:pPr>
    </w:p>
    <w:p w14:paraId="4854EAD3" w14:textId="77777777" w:rsidR="00BB5682" w:rsidRDefault="00BB5682">
      <w:pPr>
        <w:rPr>
          <w:rFonts w:ascii="Cambria" w:eastAsia="Cambria" w:hAnsi="Cambria" w:cs="Cambria"/>
          <w:i/>
          <w:sz w:val="20"/>
          <w:szCs w:val="20"/>
        </w:rPr>
      </w:pPr>
    </w:p>
    <w:p w14:paraId="4854EAD4" w14:textId="77777777" w:rsidR="00BB5682" w:rsidRDefault="00BB5682">
      <w:pPr>
        <w:rPr>
          <w:rFonts w:ascii="Cambria" w:eastAsia="Cambria" w:hAnsi="Cambria" w:cs="Cambria"/>
          <w:i/>
          <w:sz w:val="20"/>
          <w:szCs w:val="20"/>
        </w:rPr>
      </w:pPr>
    </w:p>
    <w:p w14:paraId="4854EAD5" w14:textId="77777777" w:rsidR="00BB5682" w:rsidRDefault="00BB5682">
      <w:pPr>
        <w:spacing w:before="9"/>
        <w:rPr>
          <w:rFonts w:ascii="Cambria" w:eastAsia="Cambria" w:hAnsi="Cambria" w:cs="Cambria"/>
          <w:i/>
          <w:sz w:val="28"/>
          <w:szCs w:val="28"/>
        </w:rPr>
      </w:pPr>
    </w:p>
    <w:p w14:paraId="4854EAD6" w14:textId="77777777" w:rsidR="00BB5682" w:rsidRDefault="00CF3DCC">
      <w:pPr>
        <w:ind w:left="820"/>
        <w:rPr>
          <w:rFonts w:ascii="Cambria" w:eastAsia="Cambria" w:hAnsi="Cambria" w:cs="Cambria"/>
          <w:sz w:val="20"/>
          <w:szCs w:val="20"/>
        </w:rPr>
      </w:pPr>
      <w:r>
        <w:rPr>
          <w:rFonts w:ascii="Cambria" w:eastAsia="Cambria" w:hAnsi="Cambria" w:cs="Cambria"/>
          <w:noProof/>
          <w:sz w:val="20"/>
          <w:szCs w:val="20"/>
        </w:rPr>
        <w:drawing>
          <wp:inline distT="0" distB="0" distL="0" distR="0" wp14:anchorId="4854EAD9" wp14:editId="4854EADA">
            <wp:extent cx="6394450" cy="310896"/>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6394450" cy="310896"/>
                    </a:xfrm>
                    <a:prstGeom prst="rect">
                      <a:avLst/>
                    </a:prstGeom>
                  </pic:spPr>
                </pic:pic>
              </a:graphicData>
            </a:graphic>
          </wp:inline>
        </w:drawing>
      </w:r>
    </w:p>
    <w:sectPr w:rsidR="00BB5682">
      <w:type w:val="continuous"/>
      <w:pgSz w:w="12240" w:h="15840"/>
      <w:pgMar w:top="720" w:right="3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682"/>
    <w:rsid w:val="00057137"/>
    <w:rsid w:val="000B5A0A"/>
    <w:rsid w:val="000F5C8C"/>
    <w:rsid w:val="00103CF4"/>
    <w:rsid w:val="00106C4E"/>
    <w:rsid w:val="001773DE"/>
    <w:rsid w:val="003727D8"/>
    <w:rsid w:val="004F2AAC"/>
    <w:rsid w:val="00535DDA"/>
    <w:rsid w:val="005F424A"/>
    <w:rsid w:val="00780754"/>
    <w:rsid w:val="007B0E0D"/>
    <w:rsid w:val="00834F95"/>
    <w:rsid w:val="009B2DC1"/>
    <w:rsid w:val="00A51668"/>
    <w:rsid w:val="00BB5682"/>
    <w:rsid w:val="00C528FD"/>
    <w:rsid w:val="00C636C8"/>
    <w:rsid w:val="00C91930"/>
    <w:rsid w:val="00CF3DCC"/>
    <w:rsid w:val="00CF5382"/>
    <w:rsid w:val="00E06E91"/>
    <w:rsid w:val="00E31832"/>
    <w:rsid w:val="00E42A48"/>
    <w:rsid w:val="00E7488F"/>
    <w:rsid w:val="00E77C46"/>
    <w:rsid w:val="00EC4EC7"/>
    <w:rsid w:val="00EF541A"/>
    <w:rsid w:val="00FF4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4EAAF"/>
  <w15:docId w15:val="{B4C2E3ED-243B-416B-9B3A-4F5A7FEB8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rFonts w:ascii="Cambria" w:eastAsia="Cambria" w:hAnsi="Cambria"/>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7488F"/>
    <w:rPr>
      <w:color w:val="0000FF" w:themeColor="hyperlink"/>
      <w:u w:val="single"/>
    </w:rPr>
  </w:style>
  <w:style w:type="character" w:styleId="UnresolvedMention">
    <w:name w:val="Unresolved Mention"/>
    <w:basedOn w:val="DefaultParagraphFont"/>
    <w:uiPriority w:val="99"/>
    <w:semiHidden/>
    <w:unhideWhenUsed/>
    <w:rsid w:val="00E7488F"/>
    <w:rPr>
      <w:color w:val="605E5C"/>
      <w:shd w:val="clear" w:color="auto" w:fill="E1DFDD"/>
    </w:rPr>
  </w:style>
  <w:style w:type="paragraph" w:styleId="Revision">
    <w:name w:val="Revision"/>
    <w:hidden/>
    <w:uiPriority w:val="99"/>
    <w:semiHidden/>
    <w:rsid w:val="00535DDA"/>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fo@acpwa.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9EB97-130C-4116-BC05-49050B920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147</Words>
  <Characters>839</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 Central Printing</dc:creator>
  <cp:lastModifiedBy>Shores, Jennelle</cp:lastModifiedBy>
  <cp:revision>2</cp:revision>
  <dcterms:created xsi:type="dcterms:W3CDTF">2024-10-04T15:18:00Z</dcterms:created>
  <dcterms:modified xsi:type="dcterms:W3CDTF">2024-10-04T15:18:00Z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2022-09-08T00:00:00Z</vt:filetime>
  </property>
  <property fmtid="{D5CDD505-2E9C-101B-9397-08002B2CF9AE}" pid="3" name="Creator">
    <vt:lpwstr>Microsoft® Word for Microsoft 365</vt:lpwstr>
  </property>
  <property fmtid="{D5CDD505-2E9C-101B-9397-08002B2CF9AE}" pid="4" name="LastSaved">
    <vt:filetime>2023-05-11T00:00:00Z</vt:filetime>
  </property>
</Properties>
</file>